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B1" w:rsidRPr="009B5B60" w:rsidRDefault="00D91255" w:rsidP="006A75B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8E75D" wp14:editId="3930B8BF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3798642" cy="1873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27" t="42609" r="10423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642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B1" w:rsidRDefault="006A75B1" w:rsidP="00D91255">
      <w:pPr>
        <w:spacing w:after="0" w:line="240" w:lineRule="auto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</w:rPr>
      </w:pPr>
      <w:r>
        <w:rPr>
          <w:rFonts w:ascii="Arial" w:hAnsi="Arial" w:cs="Arial"/>
          <w:b/>
          <w:color w:val="002060"/>
          <w:sz w:val="48"/>
        </w:rPr>
        <w:t>Accessibility Plan</w:t>
      </w:r>
    </w:p>
    <w:p w:rsidR="00D91255" w:rsidRPr="004434B0" w:rsidRDefault="00D91255" w:rsidP="006A75B1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</w:rPr>
      </w:pPr>
      <w:r>
        <w:rPr>
          <w:rFonts w:ascii="Arial" w:hAnsi="Arial" w:cs="Arial"/>
          <w:b/>
          <w:color w:val="002060"/>
          <w:sz w:val="48"/>
        </w:rPr>
        <w:t>2022-23</w:t>
      </w:r>
    </w:p>
    <w:p w:rsidR="006A75B1" w:rsidRDefault="006A75B1" w:rsidP="006A75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5B1" w:rsidRPr="00D463A5" w:rsidRDefault="006A75B1" w:rsidP="006A7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6A75B1" w:rsidRPr="00D463A5" w:rsidTr="006A21B0">
        <w:tc>
          <w:tcPr>
            <w:tcW w:w="5524" w:type="dxa"/>
          </w:tcPr>
          <w:p w:rsidR="006A75B1" w:rsidRPr="00D463A5" w:rsidRDefault="006A75B1" w:rsidP="006A21B0">
            <w:pPr>
              <w:rPr>
                <w:rFonts w:ascii="Arial" w:hAnsi="Arial" w:cs="Arial"/>
                <w:b/>
                <w:sz w:val="24"/>
              </w:rPr>
            </w:pPr>
            <w:r w:rsidRPr="00D463A5">
              <w:rPr>
                <w:rFonts w:ascii="Arial" w:hAnsi="Arial" w:cs="Arial"/>
                <w:b/>
                <w:sz w:val="24"/>
              </w:rPr>
              <w:t xml:space="preserve">Approved </w:t>
            </w:r>
            <w:r w:rsidR="00D91255">
              <w:rPr>
                <w:rFonts w:ascii="Arial" w:hAnsi="Arial" w:cs="Arial"/>
                <w:b/>
                <w:sz w:val="24"/>
              </w:rPr>
              <w:t xml:space="preserve">by the </w:t>
            </w:r>
            <w:proofErr w:type="spellStart"/>
            <w:r w:rsidR="00D91255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  <w:r w:rsidR="00D91255">
              <w:rPr>
                <w:rFonts w:ascii="Arial" w:hAnsi="Arial" w:cs="Arial"/>
                <w:b/>
                <w:sz w:val="24"/>
              </w:rPr>
              <w:t>, Mr R Carr</w:t>
            </w:r>
          </w:p>
        </w:tc>
        <w:tc>
          <w:tcPr>
            <w:tcW w:w="4104" w:type="dxa"/>
          </w:tcPr>
          <w:p w:rsidR="006A75B1" w:rsidRPr="00D463A5" w:rsidRDefault="006A75B1" w:rsidP="006A2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3A5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D91255">
              <w:rPr>
                <w:rFonts w:ascii="Arial" w:hAnsi="Arial" w:cs="Arial"/>
                <w:b/>
                <w:sz w:val="24"/>
                <w:szCs w:val="24"/>
              </w:rPr>
              <w:t xml:space="preserve"> 3rd August 2022</w:t>
            </w:r>
          </w:p>
        </w:tc>
      </w:tr>
      <w:tr w:rsidR="006A75B1" w:rsidRPr="00D463A5" w:rsidTr="006A21B0">
        <w:tc>
          <w:tcPr>
            <w:tcW w:w="5524" w:type="dxa"/>
          </w:tcPr>
          <w:p w:rsidR="006A75B1" w:rsidRPr="00D463A5" w:rsidRDefault="00D91255" w:rsidP="006A2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 by the Management Committee</w:t>
            </w:r>
          </w:p>
        </w:tc>
        <w:tc>
          <w:tcPr>
            <w:tcW w:w="4104" w:type="dxa"/>
          </w:tcPr>
          <w:p w:rsidR="006A75B1" w:rsidRPr="00D463A5" w:rsidRDefault="006A75B1" w:rsidP="006A2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3A5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Pending</w:t>
            </w:r>
          </w:p>
        </w:tc>
      </w:tr>
      <w:tr w:rsidR="006A75B1" w:rsidRPr="00D463A5" w:rsidTr="006A21B0">
        <w:tc>
          <w:tcPr>
            <w:tcW w:w="5524" w:type="dxa"/>
          </w:tcPr>
          <w:p w:rsidR="006A75B1" w:rsidRPr="00D463A5" w:rsidRDefault="006A75B1" w:rsidP="006A2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3A5">
              <w:rPr>
                <w:rFonts w:ascii="Arial" w:hAnsi="Arial" w:cs="Arial"/>
                <w:b/>
                <w:sz w:val="24"/>
                <w:szCs w:val="24"/>
              </w:rPr>
              <w:t>Last Reviewed On:</w:t>
            </w:r>
          </w:p>
        </w:tc>
        <w:tc>
          <w:tcPr>
            <w:tcW w:w="4104" w:type="dxa"/>
          </w:tcPr>
          <w:p w:rsidR="006A75B1" w:rsidRPr="00D463A5" w:rsidRDefault="00D91255" w:rsidP="006A75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9125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August</w:t>
            </w:r>
            <w:r w:rsidR="000F5DFD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</w:tr>
      <w:tr w:rsidR="006A75B1" w:rsidRPr="00D463A5" w:rsidTr="006A21B0">
        <w:tc>
          <w:tcPr>
            <w:tcW w:w="5524" w:type="dxa"/>
          </w:tcPr>
          <w:p w:rsidR="006A75B1" w:rsidRPr="00D463A5" w:rsidRDefault="006A75B1" w:rsidP="006A2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3A5">
              <w:rPr>
                <w:rFonts w:ascii="Arial" w:hAnsi="Arial" w:cs="Arial"/>
                <w:b/>
                <w:sz w:val="24"/>
                <w:szCs w:val="24"/>
              </w:rPr>
              <w:t>Next Review Due By:</w:t>
            </w:r>
          </w:p>
        </w:tc>
        <w:tc>
          <w:tcPr>
            <w:tcW w:w="4104" w:type="dxa"/>
          </w:tcPr>
          <w:p w:rsidR="006A75B1" w:rsidRPr="00D463A5" w:rsidRDefault="00D91255" w:rsidP="00D91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 2023</w:t>
            </w:r>
            <w:r w:rsidR="000F5D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91255" w:rsidRDefault="00D91255" w:rsidP="006A75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1255" w:rsidRDefault="00D91255" w:rsidP="006A75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1255" w:rsidRDefault="00D91255" w:rsidP="006A75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1255" w:rsidRDefault="00D91255" w:rsidP="006A75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1255" w:rsidRDefault="00D91255" w:rsidP="006A75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1255" w:rsidRDefault="00D91255" w:rsidP="006A75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A75B1" w:rsidRDefault="006A75B1" w:rsidP="006A75B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Introduction</w:t>
      </w:r>
    </w:p>
    <w:p w:rsidR="006A75B1" w:rsidRPr="006A75B1" w:rsidRDefault="006A75B1" w:rsidP="006A75B1">
      <w:pPr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E90533" w:rsidRPr="006A75B1" w:rsidRDefault="00E90533" w:rsidP="006A75B1">
      <w:pPr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 w:rsidRPr="006A75B1">
        <w:rPr>
          <w:rFonts w:ascii="Arial" w:hAnsi="Arial" w:cs="Arial"/>
          <w:bCs/>
          <w:sz w:val="24"/>
          <w:szCs w:val="24"/>
          <w:lang w:eastAsia="en-US"/>
        </w:rPr>
        <w:t>The SEND Regulations 2014 require the governing bodies</w:t>
      </w:r>
      <w:r w:rsidR="006A75B1" w:rsidRPr="006A75B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bCs/>
          <w:sz w:val="24"/>
          <w:szCs w:val="24"/>
          <w:lang w:eastAsia="en-US"/>
        </w:rPr>
        <w:t>/</w:t>
      </w:r>
      <w:r w:rsidR="006A75B1" w:rsidRPr="006A75B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bCs/>
          <w:sz w:val="24"/>
          <w:szCs w:val="24"/>
          <w:lang w:eastAsia="en-US"/>
        </w:rPr>
        <w:t>proprietors of all maintained schools and nurseries and academies to publish the information</w:t>
      </w:r>
      <w:r w:rsidR="00E50013" w:rsidRPr="006A75B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bCs/>
          <w:sz w:val="24"/>
          <w:szCs w:val="24"/>
          <w:lang w:eastAsia="en-US"/>
        </w:rPr>
        <w:t xml:space="preserve">about their setting on their website. This is the information for </w:t>
      </w:r>
      <w:r w:rsidR="00D91255">
        <w:rPr>
          <w:rFonts w:ascii="Arial" w:hAnsi="Arial" w:cs="Arial"/>
          <w:bCs/>
          <w:sz w:val="24"/>
          <w:szCs w:val="24"/>
          <w:lang w:eastAsia="en-US"/>
        </w:rPr>
        <w:t>Northumberland PRU</w:t>
      </w:r>
      <w:r w:rsidR="006A75B1" w:rsidRPr="006A75B1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E90533" w:rsidRP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:rsidR="00E90533" w:rsidRP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5B1">
        <w:rPr>
          <w:rFonts w:ascii="Arial" w:hAnsi="Arial" w:cs="Arial"/>
          <w:b/>
          <w:bCs/>
          <w:sz w:val="24"/>
          <w:szCs w:val="24"/>
          <w:lang w:eastAsia="en-US"/>
        </w:rPr>
        <w:t>What kinds of Special Educational Needs or Disabilities (SEND) are provided for?</w:t>
      </w:r>
    </w:p>
    <w:p w:rsidR="006A75B1" w:rsidRDefault="006A75B1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50013" w:rsidRDefault="00D91255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Northumberland PRU is a pupil referral unit provision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 xml:space="preserve"> for children with Social Emotional and Mental Health (SEMH) difficulties. These difficulties and others can in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 xml:space="preserve">turn, </w:t>
      </w:r>
      <w:r w:rsidR="0012018E">
        <w:rPr>
          <w:rFonts w:ascii="Arial" w:hAnsi="Arial" w:cs="Arial"/>
          <w:sz w:val="24"/>
          <w:szCs w:val="24"/>
          <w:lang w:eastAsia="en-US"/>
        </w:rPr>
        <w:t>lead to behaviours being displayed that challenge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>. All of our children have come from mainstream schools</w:t>
      </w:r>
      <w:r w:rsidR="0012018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>where they have experienced difficulties in accessing education at the right level for them</w:t>
      </w:r>
      <w:r w:rsidR="0012018E">
        <w:rPr>
          <w:rFonts w:ascii="Arial" w:hAnsi="Arial" w:cs="Arial"/>
          <w:sz w:val="24"/>
          <w:szCs w:val="24"/>
          <w:lang w:eastAsia="en-US"/>
        </w:rPr>
        <w:t>, and having their needs met within that environment/context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 Many have been permanently excluded, some are at risk of being permanently excluded.  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Northumberland PRU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 xml:space="preserve"> provides high levels of both support and expertise so that barriers to learning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 xml:space="preserve">are removed and so that our children can experience success as learners. </w:t>
      </w:r>
    </w:p>
    <w:p w:rsidR="006A75B1" w:rsidRPr="006A75B1" w:rsidRDefault="006A75B1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6A75B1">
        <w:rPr>
          <w:rFonts w:ascii="Arial" w:hAnsi="Arial" w:cs="Arial"/>
          <w:sz w:val="24"/>
          <w:szCs w:val="24"/>
          <w:lang w:eastAsia="en-US"/>
        </w:rPr>
        <w:t>Whilst all of our children have difficulties in managing their social</w:t>
      </w:r>
      <w:r w:rsidR="006A75B1">
        <w:rPr>
          <w:rFonts w:ascii="Arial" w:hAnsi="Arial" w:cs="Arial"/>
          <w:sz w:val="24"/>
          <w:szCs w:val="24"/>
          <w:lang w:eastAsia="en-US"/>
        </w:rPr>
        <w:t>,</w:t>
      </w:r>
      <w:r w:rsidR="00035EE1">
        <w:rPr>
          <w:rFonts w:ascii="Arial" w:hAnsi="Arial" w:cs="Arial"/>
          <w:sz w:val="24"/>
          <w:szCs w:val="24"/>
          <w:lang w:eastAsia="en-US"/>
        </w:rPr>
        <w:t xml:space="preserve"> and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 emotional </w:t>
      </w:r>
      <w:r w:rsidR="00035EE1">
        <w:rPr>
          <w:rFonts w:ascii="Arial" w:hAnsi="Arial" w:cs="Arial"/>
          <w:sz w:val="24"/>
          <w:szCs w:val="24"/>
          <w:lang w:eastAsia="en-US"/>
        </w:rPr>
        <w:t xml:space="preserve">needs, </w:t>
      </w:r>
      <w:r w:rsidRPr="006A75B1">
        <w:rPr>
          <w:rFonts w:ascii="Arial" w:hAnsi="Arial" w:cs="Arial"/>
          <w:sz w:val="24"/>
          <w:szCs w:val="24"/>
          <w:lang w:eastAsia="en-US"/>
        </w:rPr>
        <w:t>many have</w:t>
      </w:r>
      <w:r w:rsidR="00E50013" w:rsidRP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>additional special educational needs or disabilities. These range from conditions such as ADHD, Autism, Attachment Difficulties or Speech and Language</w:t>
      </w:r>
      <w:r w:rsidR="00574F89" w:rsidRP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Difficulties to </w:t>
      </w:r>
      <w:r w:rsidR="0012018E">
        <w:rPr>
          <w:rFonts w:ascii="Arial" w:hAnsi="Arial" w:cs="Arial"/>
          <w:sz w:val="24"/>
          <w:szCs w:val="24"/>
          <w:lang w:eastAsia="en-US"/>
        </w:rPr>
        <w:t xml:space="preserve">specific learning difficulties, sensory processing difficulties, 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or </w:t>
      </w:r>
      <w:r w:rsidR="0012018E">
        <w:rPr>
          <w:rFonts w:ascii="Arial" w:hAnsi="Arial" w:cs="Arial"/>
          <w:sz w:val="24"/>
          <w:szCs w:val="24"/>
          <w:lang w:eastAsia="en-US"/>
        </w:rPr>
        <w:t xml:space="preserve">issues 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with fine or gross motor skills. 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6A75B1" w:rsidRDefault="006A75B1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90533" w:rsidRP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6A75B1">
        <w:rPr>
          <w:rFonts w:ascii="Arial" w:hAnsi="Arial" w:cs="Arial"/>
          <w:sz w:val="24"/>
          <w:szCs w:val="24"/>
          <w:lang w:eastAsia="en-US"/>
        </w:rPr>
        <w:t>Whatever the need, our staff work with other professionals to make sure</w:t>
      </w:r>
      <w:r w:rsidR="00542EEA" w:rsidRP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>that each child has the right level of support for them and that individual</w:t>
      </w:r>
      <w:r w:rsidR="00542EEA" w:rsidRP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>programmes are designed to help all pupils make progress.</w:t>
      </w:r>
    </w:p>
    <w:p w:rsidR="00E90533" w:rsidRP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90533" w:rsidRP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5B1">
        <w:rPr>
          <w:rFonts w:ascii="Arial" w:hAnsi="Arial" w:cs="Arial"/>
          <w:b/>
          <w:bCs/>
          <w:sz w:val="24"/>
          <w:szCs w:val="24"/>
          <w:lang w:eastAsia="en-US"/>
        </w:rPr>
        <w:t>How are children</w:t>
      </w:r>
      <w:r w:rsidR="006A75B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b/>
          <w:bCs/>
          <w:sz w:val="24"/>
          <w:szCs w:val="24"/>
          <w:lang w:eastAsia="en-US"/>
        </w:rPr>
        <w:t>/</w:t>
      </w:r>
      <w:r w:rsidR="006A75B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b/>
          <w:bCs/>
          <w:sz w:val="24"/>
          <w:szCs w:val="24"/>
          <w:lang w:eastAsia="en-US"/>
        </w:rPr>
        <w:t>young people with SEND identified and how are their needs assessed?</w:t>
      </w:r>
    </w:p>
    <w:p w:rsidR="006A75B1" w:rsidRDefault="006A75B1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90533" w:rsidRPr="006A75B1" w:rsidRDefault="006A75B1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All of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 xml:space="preserve"> our pupils transfer to our school with a</w:t>
      </w:r>
      <w:r>
        <w:rPr>
          <w:rFonts w:ascii="Arial" w:hAnsi="Arial" w:cs="Arial"/>
          <w:sz w:val="24"/>
          <w:szCs w:val="24"/>
          <w:lang w:eastAsia="en-US"/>
        </w:rPr>
        <w:t>n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 xml:space="preserve"> Education,</w:t>
      </w:r>
      <w:r>
        <w:rPr>
          <w:rFonts w:ascii="Arial" w:hAnsi="Arial" w:cs="Arial"/>
          <w:sz w:val="24"/>
          <w:szCs w:val="24"/>
          <w:lang w:eastAsia="en-US"/>
        </w:rPr>
        <w:t xml:space="preserve"> Health and Care Plan or EHCP</w:t>
      </w:r>
      <w:r w:rsidR="00E90533" w:rsidRPr="006A75B1">
        <w:rPr>
          <w:rFonts w:ascii="Arial" w:hAnsi="Arial" w:cs="Arial"/>
          <w:sz w:val="24"/>
          <w:szCs w:val="24"/>
          <w:lang w:eastAsia="en-US"/>
        </w:rPr>
        <w:t>.</w:t>
      </w:r>
    </w:p>
    <w:p w:rsidR="006A75B1" w:rsidRDefault="006A75B1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6A75B1">
        <w:rPr>
          <w:rFonts w:ascii="Arial" w:hAnsi="Arial" w:cs="Arial"/>
          <w:sz w:val="24"/>
          <w:szCs w:val="24"/>
          <w:lang w:eastAsia="en-US"/>
        </w:rPr>
        <w:t xml:space="preserve">Throughout their time at </w:t>
      </w:r>
      <w:r w:rsidR="00D91255">
        <w:rPr>
          <w:rFonts w:ascii="Arial" w:hAnsi="Arial" w:cs="Arial"/>
          <w:sz w:val="24"/>
          <w:szCs w:val="24"/>
          <w:lang w:eastAsia="en-US"/>
        </w:rPr>
        <w:t>Northumberland PRU</w:t>
      </w:r>
      <w:bookmarkStart w:id="0" w:name="_GoBack"/>
      <w:bookmarkEnd w:id="0"/>
      <w:r w:rsidRPr="006A75B1">
        <w:rPr>
          <w:rFonts w:ascii="Arial" w:hAnsi="Arial" w:cs="Arial"/>
          <w:sz w:val="24"/>
          <w:szCs w:val="24"/>
          <w:lang w:eastAsia="en-US"/>
        </w:rPr>
        <w:t>, pupils are constantly assessed to make sure that they are making the right level of progress and to identify any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>additional needs or learning difficulties. If staff have any concerns about a pupil, those concerns will be discussed with the Special Educational Needs and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>Disabilities Co-ordinator (</w:t>
      </w:r>
      <w:proofErr w:type="spellStart"/>
      <w:r w:rsidRPr="006A75B1">
        <w:rPr>
          <w:rFonts w:ascii="Arial" w:hAnsi="Arial" w:cs="Arial"/>
          <w:sz w:val="24"/>
          <w:szCs w:val="24"/>
          <w:lang w:eastAsia="en-US"/>
        </w:rPr>
        <w:t>SENDCo</w:t>
      </w:r>
      <w:proofErr w:type="spellEnd"/>
      <w:r w:rsidRPr="006A75B1">
        <w:rPr>
          <w:rFonts w:ascii="Arial" w:hAnsi="Arial" w:cs="Arial"/>
          <w:sz w:val="24"/>
          <w:szCs w:val="24"/>
          <w:lang w:eastAsia="en-US"/>
        </w:rPr>
        <w:t>) and with parents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>/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carers. Tests such as </w:t>
      </w:r>
      <w:r w:rsidR="009F5FF0">
        <w:rPr>
          <w:rFonts w:ascii="Arial" w:hAnsi="Arial" w:cs="Arial"/>
          <w:sz w:val="24"/>
          <w:szCs w:val="24"/>
          <w:lang w:eastAsia="en-US"/>
        </w:rPr>
        <w:t xml:space="preserve">Star Maths, 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Accelerated Reader </w:t>
      </w:r>
      <w:r w:rsidR="009F5FF0">
        <w:rPr>
          <w:rFonts w:ascii="Arial" w:hAnsi="Arial" w:cs="Arial"/>
          <w:sz w:val="24"/>
          <w:szCs w:val="24"/>
          <w:lang w:eastAsia="en-US"/>
        </w:rPr>
        <w:t xml:space="preserve">and phonics screeners 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will be used to </w:t>
      </w:r>
      <w:r w:rsidRPr="006A75B1">
        <w:rPr>
          <w:rFonts w:ascii="Arial" w:hAnsi="Arial" w:cs="Arial"/>
          <w:sz w:val="24"/>
          <w:szCs w:val="24"/>
          <w:lang w:eastAsia="en-US"/>
        </w:rPr>
        <w:t>indicate difficulties in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maths, </w:t>
      </w:r>
      <w:r w:rsidRPr="006A75B1">
        <w:rPr>
          <w:rFonts w:ascii="Arial" w:hAnsi="Arial" w:cs="Arial"/>
          <w:sz w:val="24"/>
          <w:szCs w:val="24"/>
          <w:lang w:eastAsia="en-US"/>
        </w:rPr>
        <w:t>reading and spelling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.  Other more </w:t>
      </w:r>
      <w:r w:rsidRPr="006A75B1">
        <w:rPr>
          <w:rFonts w:ascii="Arial" w:hAnsi="Arial" w:cs="Arial"/>
          <w:sz w:val="24"/>
          <w:szCs w:val="24"/>
          <w:lang w:eastAsia="en-US"/>
        </w:rPr>
        <w:t>specialised assessments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may also be required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6A75B1" w:rsidRDefault="006A75B1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90533" w:rsidRP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6A75B1">
        <w:rPr>
          <w:rFonts w:ascii="Arial" w:hAnsi="Arial" w:cs="Arial"/>
          <w:sz w:val="24"/>
          <w:szCs w:val="24"/>
          <w:lang w:eastAsia="en-US"/>
        </w:rPr>
        <w:t>Where appropriat</w:t>
      </w:r>
      <w:r w:rsidR="006A75B1">
        <w:rPr>
          <w:rFonts w:ascii="Arial" w:hAnsi="Arial" w:cs="Arial"/>
          <w:sz w:val="24"/>
          <w:szCs w:val="24"/>
          <w:lang w:eastAsia="en-US"/>
        </w:rPr>
        <w:t>e our Educational Psychologist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 may also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>assess a child or advise staff on a specific issue. Our aim is always to provide targeted and individual support programmes to meet any additional needs our</w:t>
      </w:r>
      <w:r w:rsidR="006A75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A75B1">
        <w:rPr>
          <w:rFonts w:ascii="Arial" w:hAnsi="Arial" w:cs="Arial"/>
          <w:sz w:val="24"/>
          <w:szCs w:val="24"/>
          <w:lang w:eastAsia="en-US"/>
        </w:rPr>
        <w:t>pupils may have.</w:t>
      </w:r>
    </w:p>
    <w:p w:rsidR="00E90533" w:rsidRP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E90533" w:rsidRPr="006A75B1" w:rsidRDefault="00E90533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5B1">
        <w:rPr>
          <w:rFonts w:ascii="Arial" w:hAnsi="Arial" w:cs="Arial"/>
          <w:b/>
          <w:bCs/>
          <w:sz w:val="24"/>
          <w:szCs w:val="24"/>
          <w:lang w:eastAsia="en-US"/>
        </w:rPr>
        <w:t>How are parents of children with SEND consulted and involved in their child’s education?</w:t>
      </w:r>
    </w:p>
    <w:p w:rsidR="006A75B1" w:rsidRDefault="006A75B1" w:rsidP="006A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74F89" w:rsidRPr="006A75B1" w:rsidRDefault="00E90533" w:rsidP="0019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6A75B1">
        <w:rPr>
          <w:rFonts w:ascii="Arial" w:hAnsi="Arial" w:cs="Arial"/>
          <w:sz w:val="24"/>
          <w:szCs w:val="24"/>
          <w:lang w:eastAsia="en-US"/>
        </w:rPr>
        <w:t>We believe passionately in working with families and carers to provide an excellent standard of care for all of our pupils. All parents and carers are invited</w:t>
      </w:r>
      <w:r w:rsidR="0019525A">
        <w:rPr>
          <w:rFonts w:ascii="Arial" w:hAnsi="Arial" w:cs="Arial"/>
          <w:sz w:val="24"/>
          <w:szCs w:val="24"/>
          <w:lang w:eastAsia="en-US"/>
        </w:rPr>
        <w:t xml:space="preserve"> to a home partnership meeting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 each term to discuss their child’s prog</w:t>
      </w:r>
      <w:r w:rsidR="0019525A">
        <w:rPr>
          <w:rFonts w:ascii="Arial" w:hAnsi="Arial" w:cs="Arial"/>
          <w:sz w:val="24"/>
          <w:szCs w:val="24"/>
          <w:lang w:eastAsia="en-US"/>
        </w:rPr>
        <w:t>ress and additional needs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. Annual </w:t>
      </w:r>
      <w:r w:rsidR="0019525A">
        <w:rPr>
          <w:rFonts w:ascii="Arial" w:hAnsi="Arial" w:cs="Arial"/>
          <w:sz w:val="24"/>
          <w:szCs w:val="24"/>
          <w:lang w:eastAsia="en-US"/>
        </w:rPr>
        <w:t>r</w:t>
      </w:r>
      <w:r w:rsidRPr="006A75B1">
        <w:rPr>
          <w:rFonts w:ascii="Arial" w:hAnsi="Arial" w:cs="Arial"/>
          <w:sz w:val="24"/>
          <w:szCs w:val="24"/>
          <w:lang w:eastAsia="en-US"/>
        </w:rPr>
        <w:t xml:space="preserve">eviews EHC Plan are held with parents or carers and any other professionals involved. At all of these meetings, progress and new targets are discussed and </w:t>
      </w:r>
      <w:r w:rsidR="001A38BF">
        <w:rPr>
          <w:rFonts w:ascii="Arial" w:hAnsi="Arial" w:cs="Arial"/>
          <w:sz w:val="24"/>
          <w:szCs w:val="24"/>
          <w:lang w:eastAsia="en-US"/>
        </w:rPr>
        <w:t>shared.</w:t>
      </w:r>
    </w:p>
    <w:sectPr w:rsidR="00574F89" w:rsidRPr="006A75B1" w:rsidSect="00D91255">
      <w:footerReference w:type="first" r:id="rId8"/>
      <w:pgSz w:w="11906" w:h="16838"/>
      <w:pgMar w:top="851" w:right="1134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3E" w:rsidRDefault="00A7153E" w:rsidP="00BA01DC">
      <w:pPr>
        <w:spacing w:after="0" w:line="240" w:lineRule="auto"/>
      </w:pPr>
      <w:r>
        <w:separator/>
      </w:r>
    </w:p>
  </w:endnote>
  <w:endnote w:type="continuationSeparator" w:id="0">
    <w:p w:rsidR="00A7153E" w:rsidRDefault="00A7153E" w:rsidP="00BA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DC" w:rsidRDefault="00BA01DC" w:rsidP="00BA01DC">
    <w:pPr>
      <w:pStyle w:val="Footer"/>
      <w:tabs>
        <w:tab w:val="left" w:pos="390"/>
        <w:tab w:val="center" w:pos="4819"/>
      </w:tabs>
    </w:pPr>
    <w:r>
      <w:tab/>
    </w:r>
    <w:r>
      <w:tab/>
    </w:r>
    <w:r>
      <w:rPr>
        <w:noProof/>
      </w:rPr>
      <w:drawing>
        <wp:inline distT="0" distB="0" distL="0" distR="0" wp14:anchorId="53916B40" wp14:editId="0CCC5437">
          <wp:extent cx="1441450" cy="499703"/>
          <wp:effectExtent l="0" t="0" r="6350" b="0"/>
          <wp:docPr id="16" name="Picture 16" descr="Image result for northumberland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orthumberland count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9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1DC" w:rsidRDefault="00BA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3E" w:rsidRDefault="00A7153E" w:rsidP="00BA01DC">
      <w:pPr>
        <w:spacing w:after="0" w:line="240" w:lineRule="auto"/>
      </w:pPr>
      <w:r>
        <w:separator/>
      </w:r>
    </w:p>
  </w:footnote>
  <w:footnote w:type="continuationSeparator" w:id="0">
    <w:p w:rsidR="00A7153E" w:rsidRDefault="00A7153E" w:rsidP="00BA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33"/>
    <w:rsid w:val="00035EE1"/>
    <w:rsid w:val="000F5DFD"/>
    <w:rsid w:val="0012018E"/>
    <w:rsid w:val="0019525A"/>
    <w:rsid w:val="001A38BF"/>
    <w:rsid w:val="005003F0"/>
    <w:rsid w:val="00542EEA"/>
    <w:rsid w:val="00574F89"/>
    <w:rsid w:val="006A75B1"/>
    <w:rsid w:val="006E7745"/>
    <w:rsid w:val="009F5FF0"/>
    <w:rsid w:val="00A7153E"/>
    <w:rsid w:val="00BA01DC"/>
    <w:rsid w:val="00BC6B7A"/>
    <w:rsid w:val="00CA3CAF"/>
    <w:rsid w:val="00D91255"/>
    <w:rsid w:val="00E50013"/>
    <w:rsid w:val="00E90533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50F3"/>
  <w15:docId w15:val="{849123B4-863D-4A6E-BF30-8CB864DB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5B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DC"/>
    <w:rPr>
      <w:rFonts w:ascii="Times New Roman" w:hAnsi="Times New Roman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DC"/>
    <w:rPr>
      <w:rFonts w:ascii="Times New Roman" w:hAnsi="Times New Roman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CA7C-79E7-4F94-82AA-6EE63512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Turner</dc:creator>
  <cp:lastModifiedBy>Richard Carr</cp:lastModifiedBy>
  <cp:revision>2</cp:revision>
  <dcterms:created xsi:type="dcterms:W3CDTF">2022-08-03T11:52:00Z</dcterms:created>
  <dcterms:modified xsi:type="dcterms:W3CDTF">2022-08-03T11:52:00Z</dcterms:modified>
</cp:coreProperties>
</file>